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10CB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zmien a doplnení Jednotnej metodiky na posudzovanie vybraných vplyvov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3367AB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6F7B3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34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6F7B3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3367AB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6F7B34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34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6F7B34" w:rsidRDefault="003367AB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minister hospodárstva</w:t>
            </w:r>
            <w:r w:rsidR="00ED412E" w:rsidRPr="006F7B3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6F7B3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6F7B3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81708C" w:rsidRDefault="00EE797A" w:rsidP="0081708C">
      <w:r>
        <w:pict w14:anchorId="3FBF5A77"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A10CBD" w:rsidRDefault="00A10CB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>
            <w:pPr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 w:rsidP="006F7B34">
            <w:pPr>
              <w:spacing w:after="240"/>
              <w:jc w:val="both"/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návrh zmien a doplnení Jednotnej metodiky na posudzovanie vybraných vplyvov;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6F7B34">
              <w:rPr>
                <w:rFonts w:ascii="Times" w:hAnsi="Times" w:cs="Times"/>
                <w:b/>
                <w:bCs/>
                <w:sz w:val="24"/>
                <w:szCs w:val="24"/>
              </w:rPr>
              <w:t>ministrovi hospodárstva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 w:rsidP="006F7B34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zabezpečiť uverejnenie úplného znenia Jednotnej metodiky na posudzovanie vybraných vplyvov na webovom sídle Ministerstva hospodárstva SR</w:t>
            </w:r>
            <w:r w:rsidR="001F1DC3" w:rsidRPr="006F7B34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3367AB">
              <w:rPr>
                <w:rFonts w:ascii="Times" w:hAnsi="Times" w:cs="Times"/>
                <w:sz w:val="24"/>
                <w:szCs w:val="24"/>
              </w:rPr>
              <w:t>ihneď po </w:t>
            </w:r>
            <w:r w:rsidR="001F1DC3" w:rsidRPr="006F7B34">
              <w:rPr>
                <w:rFonts w:ascii="Times" w:hAnsi="Times" w:cs="Times"/>
                <w:sz w:val="24"/>
                <w:szCs w:val="24"/>
              </w:rPr>
              <w:t>prerokovaní materiálu vo vláde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6F7B34">
              <w:rPr>
                <w:rFonts w:ascii="Times" w:hAnsi="Times" w:cs="Times"/>
                <w:b/>
                <w:bCs/>
                <w:sz w:val="24"/>
                <w:szCs w:val="24"/>
              </w:rPr>
              <w:t>členom vlády</w:t>
            </w:r>
            <w:r w:rsidRPr="006F7B34">
              <w:rPr>
                <w:rFonts w:ascii="Times" w:hAnsi="Times" w:cs="Times"/>
                <w:b/>
                <w:bCs/>
                <w:sz w:val="24"/>
                <w:szCs w:val="24"/>
              </w:rPr>
              <w:br/>
              <w:t>predsedom ostatných ústredných orgánov štátnej správy</w:t>
            </w: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Default="00A10C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10CBD" w:rsidRPr="006F7B34" w:rsidRDefault="00A10CBD" w:rsidP="008669E3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 xml:space="preserve">zabezpečiť dôsledné uplatňovanie Jednotnej metodiky na posudzovanie vybraných vplyvov v znení účinnom </w:t>
            </w:r>
            <w:r w:rsidR="001F1DC3" w:rsidRPr="006F7B34">
              <w:rPr>
                <w:rFonts w:ascii="Times" w:hAnsi="Times" w:cs="Times"/>
                <w:sz w:val="24"/>
                <w:szCs w:val="24"/>
              </w:rPr>
              <w:t xml:space="preserve">od dátumu schválenia </w:t>
            </w:r>
            <w:r w:rsidR="003367AB">
              <w:rPr>
                <w:rFonts w:ascii="Times" w:hAnsi="Times" w:cs="Times"/>
                <w:sz w:val="24"/>
                <w:szCs w:val="24"/>
              </w:rPr>
              <w:t>materiálu</w:t>
            </w:r>
            <w:r w:rsidR="001F1DC3" w:rsidRPr="006F7B34">
              <w:rPr>
                <w:rFonts w:ascii="Times" w:hAnsi="Times" w:cs="Times"/>
                <w:sz w:val="24"/>
                <w:szCs w:val="24"/>
              </w:rPr>
              <w:t xml:space="preserve"> vo vláde</w:t>
            </w:r>
          </w:p>
        </w:tc>
      </w:tr>
      <w:tr w:rsidR="00813D35" w:rsidTr="00813D35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Default="00813D35" w:rsidP="007C010E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Pr="006F7B34" w:rsidRDefault="00813D35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6F7B34">
              <w:rPr>
                <w:rFonts w:ascii="Times" w:hAnsi="Times" w:cs="Times"/>
                <w:b/>
                <w:bCs/>
                <w:sz w:val="24"/>
                <w:szCs w:val="24"/>
              </w:rPr>
              <w:t>podpredsedníčke vlády</w:t>
            </w:r>
          </w:p>
        </w:tc>
      </w:tr>
      <w:tr w:rsidR="00813D35" w:rsidTr="00813D35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Default="00813D35" w:rsidP="007C010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Default="00813D35" w:rsidP="001F1DC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1F1DC3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Pr="006F7B34" w:rsidRDefault="00967B20" w:rsidP="006F7B34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967B20">
              <w:rPr>
                <w:rFonts w:ascii="Times" w:hAnsi="Times" w:cs="Times"/>
                <w:sz w:val="24"/>
                <w:szCs w:val="24"/>
              </w:rPr>
              <w:t>upraviť Legislatívne pravidlá vlády Slovenskej republiky v nadväznosti na zmeny a doplnenia Jednotnej metodiky na posudzovanie vybraných vplyvov</w:t>
            </w:r>
            <w:r w:rsidR="00813D35" w:rsidRPr="006F7B34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1F1DC3">
              <w:rPr>
                <w:rFonts w:ascii="Times" w:hAnsi="Times" w:cs="Times"/>
                <w:sz w:val="24"/>
                <w:szCs w:val="24"/>
              </w:rPr>
              <w:t xml:space="preserve">v najbližšej novele </w:t>
            </w:r>
            <w:r w:rsidR="001F1DC3" w:rsidRPr="003A6669">
              <w:rPr>
                <w:rFonts w:ascii="Times" w:hAnsi="Times" w:cs="Times"/>
                <w:sz w:val="24"/>
                <w:szCs w:val="24"/>
              </w:rPr>
              <w:t>Legislatívnych pravidiel vlády S</w:t>
            </w:r>
            <w:r w:rsidR="002F54E7">
              <w:rPr>
                <w:rFonts w:ascii="Times" w:hAnsi="Times" w:cs="Times"/>
                <w:sz w:val="24"/>
                <w:szCs w:val="24"/>
              </w:rPr>
              <w:t>lovenskej republiky</w:t>
            </w:r>
            <w:r w:rsidR="003367AB">
              <w:rPr>
                <w:rFonts w:ascii="Times" w:hAnsi="Times" w:cs="Times"/>
                <w:sz w:val="24"/>
                <w:szCs w:val="24"/>
              </w:rPr>
              <w:t>;</w:t>
            </w:r>
          </w:p>
        </w:tc>
      </w:tr>
      <w:tr w:rsidR="00813D35" w:rsidTr="006F7B34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Default="00813D35" w:rsidP="007C010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3D35" w:rsidRDefault="00813D35" w:rsidP="007C010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:rsidR="00813D35" w:rsidRPr="006F7B34" w:rsidRDefault="00813D35" w:rsidP="007C010E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1F1DC3" w:rsidTr="001F1DC3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1DC3" w:rsidRDefault="001F1DC3" w:rsidP="003A666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1DC3" w:rsidRDefault="001F1DC3" w:rsidP="003A666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1F1DC3" w:rsidTr="001F1DC3">
        <w:trPr>
          <w:divId w:val="16219557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1DC3" w:rsidRDefault="001F1DC3" w:rsidP="003A666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F1DC3" w:rsidRDefault="001F1DC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27473" w:rsidRPr="00727473" w:rsidRDefault="00727473" w:rsidP="00727473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úlohu v bode B.4 uznesenia vlády SR č. 383 z 8. júna 2022 – </w:t>
            </w:r>
            <w:r w:rsidRPr="00727473">
              <w:rPr>
                <w:rFonts w:ascii="Times" w:hAnsi="Times" w:cs="Times"/>
                <w:sz w:val="24"/>
                <w:szCs w:val="24"/>
              </w:rPr>
              <w:t>zabezpečiť dôsledné uplatňovanie Jednotnej metodiky na posudzovanie</w:t>
            </w: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Pr="00727473">
              <w:rPr>
                <w:rFonts w:ascii="Times" w:hAnsi="Times" w:cs="Times"/>
                <w:sz w:val="24"/>
                <w:szCs w:val="24"/>
              </w:rPr>
              <w:t>vybraných vplyvov v znení účinnom od 10. júna 2022</w:t>
            </w:r>
            <w:r>
              <w:rPr>
                <w:rFonts w:ascii="Times" w:hAnsi="Times" w:cs="Times"/>
                <w:sz w:val="24"/>
                <w:szCs w:val="24"/>
              </w:rPr>
              <w:t>.</w:t>
            </w:r>
          </w:p>
          <w:p w:rsidR="001F1DC3" w:rsidRPr="003A6669" w:rsidRDefault="001F1DC3">
            <w:pPr>
              <w:jc w:val="both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10CBD">
        <w:trPr>
          <w:divId w:val="16219557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D35" w:rsidRDefault="00813D35" w:rsidP="006F7B34">
            <w:pPr>
              <w:ind w:firstLine="790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F1DC3">
        <w:trPr>
          <w:divId w:val="16219557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1DC3" w:rsidDel="001F1DC3" w:rsidRDefault="001F1DC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746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F7B34">
              <w:rPr>
                <w:rFonts w:ascii="Times New Roman" w:hAnsi="Times New Roman" w:cs="Times New Roman"/>
                <w:b/>
                <w:sz w:val="24"/>
                <w:szCs w:val="24"/>
              </w:rPr>
              <w:t>Vykonajú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:rsidR="00A10CBD" w:rsidRDefault="00A10CBD">
            <w:pPr>
              <w:divId w:val="1094014655"/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minister hospodárstva</w:t>
            </w:r>
          </w:p>
          <w:p w:rsidR="0057514D" w:rsidRPr="006F7B34" w:rsidRDefault="0057514D">
            <w:pPr>
              <w:divId w:val="1094014655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podpredsedníčka vlády</w:t>
            </w:r>
          </w:p>
          <w:p w:rsidR="00A10CBD" w:rsidRPr="006F7B34" w:rsidRDefault="00A10CBD">
            <w:pPr>
              <w:divId w:val="1094014655"/>
              <w:rPr>
                <w:rFonts w:ascii="Times" w:hAnsi="Times" w:cs="Times"/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členovia vlády</w:t>
            </w:r>
          </w:p>
          <w:p w:rsidR="00557779" w:rsidRPr="006F7B34" w:rsidRDefault="00A10CBD" w:rsidP="00A10CBD">
            <w:pPr>
              <w:rPr>
                <w:sz w:val="24"/>
                <w:szCs w:val="24"/>
              </w:rPr>
            </w:pPr>
            <w:r w:rsidRPr="006F7B34">
              <w:rPr>
                <w:rFonts w:ascii="Times" w:hAnsi="Times" w:cs="Times"/>
                <w:sz w:val="24"/>
                <w:szCs w:val="24"/>
              </w:rPr>
              <w:t>predsedovia ostatných ústredných orgánov štátnej správy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Pr="006F7B34" w:rsidRDefault="00557779" w:rsidP="0081708C">
            <w:pPr>
              <w:rPr>
                <w:sz w:val="24"/>
                <w:szCs w:val="24"/>
              </w:rPr>
            </w:pP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</w:tbl>
    <w:p w:rsidR="00557779" w:rsidRDefault="00557779" w:rsidP="0081708C"/>
    <w:sectPr w:rsidR="00557779" w:rsidSect="006F7B34">
      <w:pgSz w:w="12240" w:h="15840"/>
      <w:pgMar w:top="1134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F1DC3"/>
    <w:rsid w:val="00266B00"/>
    <w:rsid w:val="002B0D08"/>
    <w:rsid w:val="002F54E7"/>
    <w:rsid w:val="003367AB"/>
    <w:rsid w:val="00356199"/>
    <w:rsid w:val="00372BCE"/>
    <w:rsid w:val="00376D2B"/>
    <w:rsid w:val="00387F63"/>
    <w:rsid w:val="00402F32"/>
    <w:rsid w:val="00456D57"/>
    <w:rsid w:val="005151A4"/>
    <w:rsid w:val="00557779"/>
    <w:rsid w:val="0057514D"/>
    <w:rsid w:val="00596D02"/>
    <w:rsid w:val="005E1E88"/>
    <w:rsid w:val="006740F9"/>
    <w:rsid w:val="006A2A39"/>
    <w:rsid w:val="006B6F58"/>
    <w:rsid w:val="006F2EA0"/>
    <w:rsid w:val="006F3C1D"/>
    <w:rsid w:val="006F6506"/>
    <w:rsid w:val="006F7B34"/>
    <w:rsid w:val="00727473"/>
    <w:rsid w:val="007539CE"/>
    <w:rsid w:val="007C2AD6"/>
    <w:rsid w:val="00813D35"/>
    <w:rsid w:val="0081708C"/>
    <w:rsid w:val="008462F5"/>
    <w:rsid w:val="008669E3"/>
    <w:rsid w:val="008C3A96"/>
    <w:rsid w:val="0092640A"/>
    <w:rsid w:val="00967B20"/>
    <w:rsid w:val="00976A51"/>
    <w:rsid w:val="009964F3"/>
    <w:rsid w:val="009C4F6D"/>
    <w:rsid w:val="00A10CBD"/>
    <w:rsid w:val="00A3474E"/>
    <w:rsid w:val="00A96FEF"/>
    <w:rsid w:val="00B07CB6"/>
    <w:rsid w:val="00B85C83"/>
    <w:rsid w:val="00BD2459"/>
    <w:rsid w:val="00BD562D"/>
    <w:rsid w:val="00BE19F0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E797A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96"/>
  <w15:docId w15:val="{7764F387-1A22-4628-A941-18F03E4A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0.11.2022 9:39:01"/>
    <f:field ref="objchangedby" par="" text="Administrator, System"/>
    <f:field ref="objmodifiedat" par="" text="10.11.2022 9:39:0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https://ovdmasv601/sites/DMS/_layouts/15/DocIdRedir.aspx?ID=WKX3UHSAJ2R6-2-1246587</Url>
      <Description>WKX3UHSAJ2R6-2-1246587</Description>
    </_dlc_DocIdUrl>
    <_dlc_DocId xmlns="e60a29af-d413-48d4-bd90-fe9d2a897e4b">WKX3UHSAJ2R6-2-1246587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12918D8-E16E-4D50-9762-F75F0C7769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1AD6DA-70D3-4590-9388-23D13865BD50}"/>
</file>

<file path=customXml/itemProps4.xml><?xml version="1.0" encoding="utf-8"?>
<ds:datastoreItem xmlns:ds="http://schemas.openxmlformats.org/officeDocument/2006/customXml" ds:itemID="{33599339-03A9-4FEE-A83D-9AEE2564E9D3}"/>
</file>

<file path=customXml/itemProps5.xml><?xml version="1.0" encoding="utf-8"?>
<ds:datastoreItem xmlns:ds="http://schemas.openxmlformats.org/officeDocument/2006/customXml" ds:itemID="{1E73511C-0F98-4AA4-AF45-711F10995D13}"/>
</file>

<file path=customXml/itemProps6.xml><?xml version="1.0" encoding="utf-8"?>
<ds:datastoreItem xmlns:ds="http://schemas.openxmlformats.org/officeDocument/2006/customXml" ds:itemID="{93479D69-9644-430A-9048-8DD1EEF2B0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1257</Characters>
  <Application>Microsoft Office Word</Application>
  <DocSecurity>4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Pavlikova Katarina</cp:lastModifiedBy>
  <cp:revision>2</cp:revision>
  <cp:lastPrinted>2023-09-13T12:19:00Z</cp:lastPrinted>
  <dcterms:created xsi:type="dcterms:W3CDTF">2023-09-13T12:54:00Z</dcterms:created>
  <dcterms:modified xsi:type="dcterms:W3CDTF">2023-09-13T12:54:00Z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COO.2145.1000.3.5328085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Katarína Pavlíková</vt:lpwstr>
  </property>
  <property fmtid="{D5CDD505-2E9C-101B-9397-08002B2CF9AE}" pid="11" name="FSC#SKEDITIONSLOVLEX@103.510:zodppredkladatel">
    <vt:lpwstr>Ing. Karel Hirman</vt:lpwstr>
  </property>
  <property fmtid="{D5CDD505-2E9C-101B-9397-08002B2CF9AE}" pid="12" name="FSC#SKEDITIONSLOVLEX@103.510:nazovpredpis">
    <vt:lpwstr> Návrh zmien a doplnení Jednotnej metodiky na posudzovanie vybraných vplyvov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hospodárstva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Komponent č. 14 Plánu obnovy a odolnosti SR</vt:lpwstr>
  </property>
  <property fmtid="{D5CDD505-2E9C-101B-9397-08002B2CF9AE}" pid="18" name="FSC#SKEDITIONSLOVLEX@103.510:plnynazovpredpis">
    <vt:lpwstr> Návrh zmien a doplnení Jednotnej metodiky na posudzovanie vybraných vplyvov</vt:lpwstr>
  </property>
  <property fmtid="{D5CDD505-2E9C-101B-9397-08002B2CF9AE}" pid="19" name="FSC#SKEDITIONSLOVLEX@103.510:rezortcislopredpis">
    <vt:lpwstr>44877/2022-3213-103108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LP/2022/744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58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Karel Hirman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10. 11. 2022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212180aa-34e9-4aa8-9e6c-b2c6a52aaca3</vt:lpwstr>
  </property>
</Properties>
</file>